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94" w:rsidRPr="00A822A3" w:rsidRDefault="00A34E96" w:rsidP="00A822A3">
      <w:pPr>
        <w:jc w:val="center"/>
        <w:rPr>
          <w:b/>
          <w:sz w:val="40"/>
          <w:szCs w:val="36"/>
        </w:rPr>
      </w:pPr>
      <w:r w:rsidRPr="00A822A3">
        <w:rPr>
          <w:rFonts w:hint="eastAsia"/>
          <w:b/>
          <w:sz w:val="40"/>
          <w:szCs w:val="36"/>
        </w:rPr>
        <w:t>“</w:t>
      </w:r>
      <w:bookmarkStart w:id="0" w:name="_GoBack"/>
      <w:bookmarkEnd w:id="0"/>
      <w:r w:rsidR="00A822A3" w:rsidRPr="00A822A3">
        <w:rPr>
          <w:rFonts w:hint="eastAsia"/>
          <w:b/>
          <w:sz w:val="40"/>
          <w:szCs w:val="36"/>
        </w:rPr>
        <w:t>分析化学</w:t>
      </w:r>
      <w:r w:rsidRPr="00A822A3">
        <w:rPr>
          <w:rFonts w:hint="eastAsia"/>
          <w:b/>
          <w:sz w:val="40"/>
          <w:szCs w:val="36"/>
        </w:rPr>
        <w:t>”</w:t>
      </w:r>
      <w:r w:rsidR="00B440B0" w:rsidRPr="00A822A3">
        <w:rPr>
          <w:rFonts w:hint="eastAsia"/>
          <w:b/>
          <w:sz w:val="40"/>
          <w:szCs w:val="36"/>
        </w:rPr>
        <w:t>交流</w:t>
      </w:r>
      <w:r w:rsidRPr="00A822A3">
        <w:rPr>
          <w:rFonts w:hint="eastAsia"/>
          <w:b/>
          <w:sz w:val="40"/>
          <w:szCs w:val="36"/>
        </w:rPr>
        <w:t>论坛</w:t>
      </w:r>
    </w:p>
    <w:p w:rsidR="00A34E96" w:rsidRDefault="00A34E96" w:rsidP="00A34E96">
      <w:pPr>
        <w:jc w:val="center"/>
      </w:pPr>
      <w:r w:rsidRPr="00A822A3">
        <w:rPr>
          <w:rFonts w:hint="eastAsia"/>
          <w:sz w:val="22"/>
        </w:rPr>
        <w:t>（</w:t>
      </w:r>
      <w:r w:rsidRPr="00A822A3">
        <w:rPr>
          <w:rFonts w:hint="eastAsia"/>
          <w:b/>
          <w:sz w:val="22"/>
        </w:rPr>
        <w:t>5</w:t>
      </w:r>
      <w:r w:rsidRPr="00A822A3">
        <w:rPr>
          <w:rFonts w:hint="eastAsia"/>
          <w:b/>
          <w:sz w:val="22"/>
        </w:rPr>
        <w:t>月</w:t>
      </w:r>
      <w:r w:rsidR="00A822A3" w:rsidRPr="00A822A3">
        <w:rPr>
          <w:rFonts w:hint="eastAsia"/>
          <w:b/>
          <w:sz w:val="22"/>
        </w:rPr>
        <w:t>18</w:t>
      </w:r>
      <w:r w:rsidRPr="00A822A3">
        <w:rPr>
          <w:rFonts w:hint="eastAsia"/>
          <w:b/>
          <w:sz w:val="22"/>
        </w:rPr>
        <w:t>日</w:t>
      </w:r>
      <w:r w:rsidRPr="00A822A3">
        <w:rPr>
          <w:rFonts w:hint="eastAsia"/>
          <w:b/>
          <w:sz w:val="22"/>
        </w:rPr>
        <w:t xml:space="preserve"> </w:t>
      </w:r>
      <w:r w:rsidRPr="00A822A3">
        <w:rPr>
          <w:rFonts w:hint="eastAsia"/>
          <w:b/>
          <w:sz w:val="22"/>
        </w:rPr>
        <w:t>长春应化所</w:t>
      </w:r>
      <w:r w:rsidR="00FA619A" w:rsidRPr="00A822A3">
        <w:rPr>
          <w:rFonts w:hint="eastAsia"/>
          <w:b/>
          <w:sz w:val="22"/>
        </w:rPr>
        <w:t xml:space="preserve"> </w:t>
      </w:r>
      <w:r w:rsidR="00FA619A" w:rsidRPr="00A822A3">
        <w:rPr>
          <w:rFonts w:hint="eastAsia"/>
          <w:b/>
          <w:sz w:val="22"/>
        </w:rPr>
        <w:t>教育大厦</w:t>
      </w:r>
      <w:r w:rsidR="00A822A3" w:rsidRPr="00A822A3">
        <w:rPr>
          <w:rFonts w:hint="eastAsia"/>
          <w:b/>
          <w:sz w:val="22"/>
        </w:rPr>
        <w:t>5</w:t>
      </w:r>
      <w:r w:rsidR="002D0C45" w:rsidRPr="00A822A3">
        <w:rPr>
          <w:rFonts w:hint="eastAsia"/>
          <w:b/>
          <w:sz w:val="22"/>
        </w:rPr>
        <w:t>039</w:t>
      </w:r>
      <w:r w:rsidR="002D0C45" w:rsidRPr="00A822A3">
        <w:rPr>
          <w:rFonts w:hint="eastAsia"/>
          <w:b/>
          <w:sz w:val="22"/>
        </w:rPr>
        <w:t>室</w:t>
      </w:r>
      <w:r w:rsidRPr="00A822A3">
        <w:rPr>
          <w:rFonts w:hint="eastAsia"/>
          <w:sz w:val="22"/>
        </w:rPr>
        <w:t>）</w:t>
      </w:r>
    </w:p>
    <w:p w:rsidR="00A34E96" w:rsidRDefault="00A34E96"/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52"/>
        <w:gridCol w:w="3901"/>
        <w:gridCol w:w="1986"/>
        <w:gridCol w:w="1183"/>
      </w:tblGrid>
      <w:tr w:rsidR="00A34E96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时间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题目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报告人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主持人</w:t>
            </w: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8:20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8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54" w:type="pct"/>
            <w:gridSpan w:val="2"/>
            <w:shd w:val="clear" w:color="auto" w:fill="auto"/>
            <w:vAlign w:val="center"/>
          </w:tcPr>
          <w:p w:rsidR="00A822A3" w:rsidRPr="00F10BB6" w:rsidRDefault="00A822A3" w:rsidP="00A822A3">
            <w:pPr>
              <w:widowControl/>
              <w:snapToGrid w:val="0"/>
              <w:jc w:val="center"/>
            </w:pPr>
            <w:r w:rsidRPr="00A822A3">
              <w:rPr>
                <w:rFonts w:eastAsia="仿宋" w:hint="eastAsia"/>
                <w:color w:val="000000"/>
                <w:kern w:val="0"/>
                <w:sz w:val="24"/>
              </w:rPr>
              <w:t>论坛开幕，特约嘉宾致辞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A822A3" w:rsidRPr="00F10BB6" w:rsidRDefault="00A822A3" w:rsidP="00A822A3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color w:val="000000"/>
                <w:sz w:val="24"/>
              </w:rPr>
              <w:t>艾可龙</w:t>
            </w: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8:30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8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碳纳米点发光及应用研究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曲松</w:t>
            </w:r>
            <w:proofErr w:type="gramStart"/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楠</w:t>
            </w:r>
            <w:proofErr w:type="gramEnd"/>
          </w:p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长春光机所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8:50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9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rPr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纳米类酶催化材料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SERS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基底的构筑及其应用研究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宋薇</w:t>
            </w:r>
          </w:p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吉大化学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9:10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9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5F33A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石墨烯的表界面调控及室温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NO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  <w:vertAlign w:val="subscript"/>
              </w:rPr>
              <w:t>2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传感器研究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刘森</w:t>
            </w:r>
          </w:p>
          <w:p w:rsidR="00A822A3" w:rsidRPr="005F33A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(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吉大电子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9:30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9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34274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双</w:t>
            </w:r>
            <w:proofErr w:type="gramStart"/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极</w:t>
            </w:r>
            <w:proofErr w:type="gramEnd"/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电化学体系的建立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-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从分析到材料的表征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李敬</w:t>
            </w:r>
          </w:p>
          <w:p w:rsidR="00A822A3" w:rsidRPr="0034274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（长春应化所）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Default="00A822A3" w:rsidP="00D23DDD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9:50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5F33A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基于由生物质衍生碳纳米材料的电化学生物传感器和生物燃料电池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周明</w:t>
            </w:r>
          </w:p>
          <w:p w:rsidR="00A822A3" w:rsidRPr="005F33A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东北师大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0:10</w:t>
            </w:r>
            <w:r>
              <w:rPr>
                <w:rFonts w:eastAsia="仿宋"/>
                <w:color w:val="000000"/>
                <w:kern w:val="0"/>
                <w:sz w:val="24"/>
              </w:rPr>
              <w:t>-1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3454" w:type="pct"/>
            <w:gridSpan w:val="2"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茶歇、合影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5F33A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SERS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光谱表征蛋白质：从结构到功能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韩晓霞</w:t>
            </w:r>
          </w:p>
          <w:p w:rsidR="00A822A3" w:rsidRPr="005F33A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（吉大化学）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A822A3" w:rsidRPr="00F10BB6" w:rsidRDefault="00A822A3" w:rsidP="00A822A3">
            <w:pPr>
              <w:adjustRightInd w:val="0"/>
              <w:snapToGrid w:val="0"/>
              <w:jc w:val="center"/>
            </w:pPr>
            <w:r w:rsidRPr="0034274F">
              <w:rPr>
                <w:rFonts w:eastAsia="仿宋" w:hint="eastAsia"/>
                <w:color w:val="000000"/>
                <w:sz w:val="24"/>
              </w:rPr>
              <w:t>翟俊峰</w:t>
            </w:r>
          </w:p>
        </w:tc>
      </w:tr>
      <w:tr w:rsidR="00A822A3" w:rsidRPr="00F10BB6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046B05">
              <w:rPr>
                <w:rFonts w:eastAsia="仿宋" w:hint="eastAsia"/>
                <w:color w:val="000000"/>
                <w:kern w:val="0"/>
                <w:sz w:val="24"/>
              </w:rPr>
              <w:t>具有高选择性的半导体氧化物气敏传感器及应用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徐琳</w:t>
            </w:r>
          </w:p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(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吉大电子</w:t>
            </w: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Pr="00F10BB6" w:rsidRDefault="00A822A3" w:rsidP="006B5603">
            <w:pPr>
              <w:jc w:val="center"/>
            </w:pPr>
          </w:p>
        </w:tc>
      </w:tr>
      <w:tr w:rsidR="00A822A3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</w:t>
            </w: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EE5DF3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始于贵金属纳米簇的荧光生物分析新方法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孙健</w:t>
            </w:r>
          </w:p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（长春应化所）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Default="00A822A3" w:rsidP="006B5603">
            <w:pPr>
              <w:jc w:val="center"/>
            </w:pPr>
          </w:p>
        </w:tc>
      </w:tr>
      <w:tr w:rsidR="00A822A3" w:rsidTr="00A822A3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-1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基于聚丙烯酸新型纳米材料的可</w:t>
            </w:r>
            <w:proofErr w:type="gramStart"/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控制备及在</w:t>
            </w:r>
            <w:proofErr w:type="gramEnd"/>
            <w:r w:rsidRPr="0034274F">
              <w:rPr>
                <w:rFonts w:eastAsia="仿宋" w:hint="eastAsia"/>
                <w:color w:val="000000"/>
                <w:kern w:val="0"/>
                <w:sz w:val="24"/>
              </w:rPr>
              <w:t>诊疗中的应用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A822A3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王春刚</w:t>
            </w:r>
          </w:p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东北师大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A822A3" w:rsidRDefault="00A822A3" w:rsidP="006B5603">
            <w:pPr>
              <w:jc w:val="center"/>
            </w:pPr>
          </w:p>
        </w:tc>
      </w:tr>
      <w:tr w:rsidR="00A822A3" w:rsidTr="0069213D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1:50</w:t>
            </w:r>
            <w:r>
              <w:rPr>
                <w:rFonts w:eastAsia="仿宋"/>
                <w:color w:val="000000"/>
                <w:kern w:val="0"/>
                <w:sz w:val="24"/>
              </w:rPr>
              <w:t>-1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4:00</w:t>
            </w:r>
          </w:p>
        </w:tc>
        <w:tc>
          <w:tcPr>
            <w:tcW w:w="4148" w:type="pct"/>
            <w:gridSpan w:val="3"/>
            <w:shd w:val="clear" w:color="auto" w:fill="auto"/>
            <w:vAlign w:val="center"/>
          </w:tcPr>
          <w:p w:rsidR="00A822A3" w:rsidRPr="004C600E" w:rsidRDefault="00A822A3" w:rsidP="00D23DDD"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午休</w:t>
            </w:r>
          </w:p>
        </w:tc>
      </w:tr>
      <w:tr w:rsidR="00A822A3" w:rsidTr="0069213D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822A3" w:rsidRPr="00B36E5F" w:rsidRDefault="00A822A3" w:rsidP="00D23DD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B36E5F">
              <w:rPr>
                <w:rFonts w:eastAsia="仿宋"/>
                <w:color w:val="000000"/>
                <w:kern w:val="0"/>
                <w:sz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4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0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0-1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5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: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</w:t>
            </w:r>
            <w:r w:rsidRPr="00B36E5F">
              <w:rPr>
                <w:rFonts w:eastAsia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4148" w:type="pct"/>
            <w:gridSpan w:val="3"/>
            <w:shd w:val="clear" w:color="auto" w:fill="auto"/>
            <w:vAlign w:val="center"/>
          </w:tcPr>
          <w:p w:rsidR="00A822A3" w:rsidRPr="005F33AF" w:rsidRDefault="00A822A3" w:rsidP="00D23DDD">
            <w:pPr>
              <w:adjustRightInd w:val="0"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自由讨论</w:t>
            </w:r>
          </w:p>
        </w:tc>
      </w:tr>
    </w:tbl>
    <w:p w:rsidR="007D7D20" w:rsidRDefault="007D7D20" w:rsidP="00B61FC0"/>
    <w:sectPr w:rsidR="007D7D20" w:rsidSect="00F1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D4" w:rsidRDefault="000B14D4" w:rsidP="0070616C">
      <w:r>
        <w:separator/>
      </w:r>
    </w:p>
  </w:endnote>
  <w:endnote w:type="continuationSeparator" w:id="0">
    <w:p w:rsidR="000B14D4" w:rsidRDefault="000B14D4" w:rsidP="0070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D4" w:rsidRDefault="000B14D4" w:rsidP="0070616C">
      <w:r>
        <w:separator/>
      </w:r>
    </w:p>
  </w:footnote>
  <w:footnote w:type="continuationSeparator" w:id="0">
    <w:p w:rsidR="000B14D4" w:rsidRDefault="000B14D4" w:rsidP="0070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94"/>
    <w:rsid w:val="000103B9"/>
    <w:rsid w:val="000B14D4"/>
    <w:rsid w:val="002D0C45"/>
    <w:rsid w:val="003F7B70"/>
    <w:rsid w:val="00504E94"/>
    <w:rsid w:val="005C5EF4"/>
    <w:rsid w:val="0069213D"/>
    <w:rsid w:val="006B5603"/>
    <w:rsid w:val="006D54B4"/>
    <w:rsid w:val="0070616C"/>
    <w:rsid w:val="00754A6A"/>
    <w:rsid w:val="00764B89"/>
    <w:rsid w:val="007A7413"/>
    <w:rsid w:val="007D7D20"/>
    <w:rsid w:val="00882322"/>
    <w:rsid w:val="008E4AEA"/>
    <w:rsid w:val="00990914"/>
    <w:rsid w:val="00A34E96"/>
    <w:rsid w:val="00A822A3"/>
    <w:rsid w:val="00A94FB6"/>
    <w:rsid w:val="00B440B0"/>
    <w:rsid w:val="00B61FC0"/>
    <w:rsid w:val="00C7315E"/>
    <w:rsid w:val="00C76FC2"/>
    <w:rsid w:val="00CA276F"/>
    <w:rsid w:val="00CD570C"/>
    <w:rsid w:val="00D518ED"/>
    <w:rsid w:val="00EF784D"/>
    <w:rsid w:val="00F10BB6"/>
    <w:rsid w:val="00F860A4"/>
    <w:rsid w:val="00F92C8C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16C"/>
    <w:rPr>
      <w:sz w:val="18"/>
      <w:szCs w:val="18"/>
    </w:rPr>
  </w:style>
  <w:style w:type="table" w:styleId="a5">
    <w:name w:val="Table Grid"/>
    <w:basedOn w:val="a1"/>
    <w:uiPriority w:val="59"/>
    <w:rsid w:val="00706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16C"/>
    <w:rPr>
      <w:sz w:val="18"/>
      <w:szCs w:val="18"/>
    </w:rPr>
  </w:style>
  <w:style w:type="table" w:styleId="a5">
    <w:name w:val="Table Grid"/>
    <w:basedOn w:val="a1"/>
    <w:uiPriority w:val="59"/>
    <w:rsid w:val="00706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93EF-5C80-4E4E-8CCC-51E74B01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246</Words>
  <Characters>297</Characters>
  <Application>Microsoft Office Word</Application>
  <DocSecurity>0</DocSecurity>
  <Lines>16</Lines>
  <Paragraphs>18</Paragraphs>
  <ScaleCrop>false</ScaleCrop>
  <Company>CIAC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Gao</dc:creator>
  <cp:lastModifiedBy>unknown</cp:lastModifiedBy>
  <cp:revision>6</cp:revision>
  <dcterms:created xsi:type="dcterms:W3CDTF">2018-05-02T03:13:00Z</dcterms:created>
  <dcterms:modified xsi:type="dcterms:W3CDTF">2018-05-17T02:46:00Z</dcterms:modified>
</cp:coreProperties>
</file>